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E2" w:rsidRPr="00F071E2" w:rsidRDefault="00F071E2" w:rsidP="00F071E2">
      <w:pPr>
        <w:spacing w:after="0" w:line="240" w:lineRule="auto"/>
        <w:ind w:left="3540" w:firstLine="708"/>
        <w:rPr>
          <w:rFonts w:eastAsia="Times New Roman" w:cs="Times New Roman"/>
          <w:b/>
          <w:sz w:val="24"/>
          <w:szCs w:val="24"/>
          <w:lang w:eastAsia="ru-RU"/>
        </w:rPr>
      </w:pPr>
      <w:r w:rsidRPr="00F071E2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F071E2" w:rsidRPr="00F071E2" w:rsidRDefault="0063527E" w:rsidP="00F071E2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к рабочей </w:t>
      </w:r>
      <w:r w:rsidR="00F071E2" w:rsidRPr="00F071E2">
        <w:rPr>
          <w:rFonts w:eastAsia="Times New Roman" w:cs="Times New Roman"/>
          <w:b/>
          <w:sz w:val="24"/>
          <w:szCs w:val="24"/>
          <w:lang w:eastAsia="ru-RU"/>
        </w:rPr>
        <w:t xml:space="preserve">программе   </w:t>
      </w:r>
      <w:r w:rsidR="00F071E2">
        <w:rPr>
          <w:rFonts w:eastAsia="Times New Roman" w:cs="Times New Roman"/>
          <w:sz w:val="24"/>
          <w:szCs w:val="24"/>
          <w:lang w:eastAsia="ru-RU"/>
        </w:rPr>
        <w:t>по литературному чтению</w:t>
      </w:r>
      <w:r w:rsidR="00F071E2" w:rsidRPr="00F071E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071E2" w:rsidRPr="00F071E2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F071E2" w:rsidRPr="00F071E2" w:rsidRDefault="00F071E2" w:rsidP="00F071E2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071E2">
        <w:rPr>
          <w:rFonts w:eastAsia="Times New Roman" w:cs="Times New Roman"/>
          <w:b/>
          <w:sz w:val="24"/>
          <w:szCs w:val="24"/>
          <w:lang w:eastAsia="ru-RU"/>
        </w:rPr>
        <w:t xml:space="preserve"> УМК «Школа России»</w:t>
      </w:r>
    </w:p>
    <w:p w:rsidR="00F071E2" w:rsidRDefault="00F071E2" w:rsidP="00F071E2">
      <w:pPr>
        <w:pStyle w:val="a3"/>
        <w:spacing w:line="276" w:lineRule="auto"/>
        <w:jc w:val="both"/>
        <w:rPr>
          <w:rStyle w:val="657"/>
          <w:szCs w:val="24"/>
          <w:lang w:val="ru-RU"/>
        </w:rPr>
      </w:pPr>
    </w:p>
    <w:p w:rsidR="00F071E2" w:rsidRPr="00D25C66" w:rsidRDefault="00F071E2" w:rsidP="00F071E2">
      <w:pPr>
        <w:pStyle w:val="a3"/>
        <w:spacing w:line="276" w:lineRule="auto"/>
        <w:ind w:firstLine="708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Программа по литературному чтению</w:t>
      </w:r>
      <w:r>
        <w:rPr>
          <w:szCs w:val="24"/>
          <w:lang w:val="ru-RU"/>
        </w:rPr>
        <w:t xml:space="preserve"> (1-4) Школа России</w:t>
      </w:r>
      <w:r w:rsidR="0063527E">
        <w:rPr>
          <w:szCs w:val="24"/>
          <w:lang w:val="ru-RU"/>
        </w:rPr>
        <w:t xml:space="preserve"> </w:t>
      </w:r>
      <w:r w:rsidRPr="00D25C66">
        <w:rPr>
          <w:szCs w:val="24"/>
          <w:lang w:val="ru-RU"/>
        </w:rPr>
        <w:t>разработана в соответствии:</w:t>
      </w:r>
    </w:p>
    <w:p w:rsidR="00F071E2" w:rsidRPr="00D25C66" w:rsidRDefault="0063527E" w:rsidP="0063527E">
      <w:pPr>
        <w:spacing w:line="240" w:lineRule="auto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Рабочая </w:t>
      </w:r>
      <w:bookmarkStart w:id="0" w:name="_GoBack"/>
      <w:bookmarkEnd w:id="0"/>
      <w:r>
        <w:rPr>
          <w:rFonts w:cs="Times New Roman"/>
          <w:sz w:val="24"/>
          <w:szCs w:val="24"/>
        </w:rPr>
        <w:t xml:space="preserve">программа </w:t>
      </w:r>
      <w:proofErr w:type="gramStart"/>
      <w:r w:rsidR="00F071E2" w:rsidRPr="00D25C66">
        <w:rPr>
          <w:rFonts w:cs="Times New Roman"/>
          <w:sz w:val="24"/>
          <w:szCs w:val="24"/>
        </w:rPr>
        <w:t>по  литературному</w:t>
      </w:r>
      <w:proofErr w:type="gramEnd"/>
      <w:r w:rsidR="00F071E2" w:rsidRPr="00D25C66">
        <w:rPr>
          <w:rFonts w:cs="Times New Roman"/>
          <w:sz w:val="24"/>
          <w:szCs w:val="24"/>
        </w:rPr>
        <w:t xml:space="preserve"> чтению  составлена    в соответствии с </w:t>
      </w:r>
      <w:r w:rsidR="00F071E2" w:rsidRPr="00F071E2">
        <w:rPr>
          <w:rFonts w:cs="Times New Roman"/>
          <w:b/>
          <w:sz w:val="24"/>
          <w:szCs w:val="24"/>
        </w:rPr>
        <w:t>нормативными документами:</w:t>
      </w:r>
    </w:p>
    <w:p w:rsidR="00F071E2" w:rsidRPr="00D25C66" w:rsidRDefault="00F071E2" w:rsidP="00F071E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F071E2" w:rsidRPr="00D25C66" w:rsidRDefault="00F071E2" w:rsidP="00F071E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Федеральным законом от 29.12.2012 года № 273- ФЗ «Об образовании в Российской Федерации» (с изменениями и дополнениями);</w:t>
      </w:r>
    </w:p>
    <w:p w:rsidR="00F071E2" w:rsidRPr="00D25C66" w:rsidRDefault="0063527E" w:rsidP="00F071E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примерной программой </w:t>
      </w:r>
      <w:r w:rsidR="00F071E2" w:rsidRPr="00D25C66">
        <w:rPr>
          <w:rFonts w:cs="Times New Roman"/>
          <w:sz w:val="24"/>
          <w:szCs w:val="24"/>
        </w:rPr>
        <w:t>начального общего образования. Литературное чтение. 1-4 классы;</w:t>
      </w:r>
    </w:p>
    <w:p w:rsidR="00F071E2" w:rsidRPr="00D25C66" w:rsidRDefault="00F071E2" w:rsidP="00F071E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авторской программой</w:t>
      </w:r>
      <w:r w:rsidRPr="00D25C66">
        <w:rPr>
          <w:rFonts w:cs="Times New Roman"/>
          <w:color w:val="000000"/>
          <w:sz w:val="24"/>
          <w:szCs w:val="24"/>
        </w:rPr>
        <w:t xml:space="preserve"> Л.Ф. Климановой, В.Г. Горецкого, </w:t>
      </w:r>
      <w:r w:rsidRPr="00D25C66">
        <w:rPr>
          <w:rFonts w:cs="Times New Roman"/>
          <w:sz w:val="24"/>
          <w:szCs w:val="24"/>
        </w:rPr>
        <w:t xml:space="preserve">М.В. </w:t>
      </w:r>
      <w:proofErr w:type="spellStart"/>
      <w:r w:rsidRPr="00D25C66">
        <w:rPr>
          <w:rFonts w:cs="Times New Roman"/>
          <w:sz w:val="24"/>
          <w:szCs w:val="24"/>
        </w:rPr>
        <w:t>Головановой</w:t>
      </w:r>
      <w:proofErr w:type="spellEnd"/>
      <w:r w:rsidRPr="00D25C66">
        <w:rPr>
          <w:rFonts w:cs="Times New Roman"/>
          <w:sz w:val="24"/>
          <w:szCs w:val="24"/>
        </w:rPr>
        <w:t xml:space="preserve"> </w:t>
      </w:r>
      <w:r w:rsidRPr="00D25C66">
        <w:rPr>
          <w:rFonts w:cs="Times New Roman"/>
          <w:color w:val="000000"/>
          <w:sz w:val="24"/>
          <w:szCs w:val="24"/>
        </w:rPr>
        <w:t>«Литературное чтение».</w:t>
      </w:r>
      <w:r w:rsidR="0063527E">
        <w:rPr>
          <w:rFonts w:cs="Times New Roman"/>
          <w:sz w:val="24"/>
          <w:szCs w:val="24"/>
        </w:rPr>
        <w:t xml:space="preserve">1 – 4 классы. Сборник рабочих </w:t>
      </w:r>
      <w:r w:rsidRPr="00D25C66">
        <w:rPr>
          <w:rFonts w:cs="Times New Roman"/>
          <w:sz w:val="24"/>
          <w:szCs w:val="24"/>
        </w:rPr>
        <w:t>программ: пособие для учителей общеобразовательных учреждений</w:t>
      </w:r>
      <w:r w:rsidRPr="00D25C66">
        <w:rPr>
          <w:rFonts w:cs="Times New Roman"/>
          <w:color w:val="000000"/>
          <w:sz w:val="24"/>
          <w:szCs w:val="24"/>
        </w:rPr>
        <w:t>;</w:t>
      </w:r>
    </w:p>
    <w:p w:rsidR="00F071E2" w:rsidRPr="00D25C66" w:rsidRDefault="00F071E2" w:rsidP="00F071E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завершённая предметная линия учебников </w:t>
      </w:r>
      <w:r w:rsidRPr="00D25C66">
        <w:rPr>
          <w:rFonts w:cs="Times New Roman"/>
          <w:bCs/>
          <w:sz w:val="24"/>
          <w:szCs w:val="24"/>
        </w:rPr>
        <w:t>«Литературное чтение» (авт. Л.Ф. Климановой и др.).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Литературное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Изучение литературного чтения в начальной школе направлено на достижение следующих </w:t>
      </w:r>
      <w:r w:rsidRPr="00F071E2">
        <w:rPr>
          <w:rFonts w:cs="Times New Roman"/>
          <w:b/>
          <w:sz w:val="24"/>
          <w:szCs w:val="24"/>
        </w:rPr>
        <w:t>целей:</w:t>
      </w:r>
      <w:r w:rsidRPr="00D25C66">
        <w:rPr>
          <w:rFonts w:cs="Times New Roman"/>
          <w:sz w:val="24"/>
          <w:szCs w:val="24"/>
        </w:rPr>
        <w:t xml:space="preserve"> овладение навыком осознанного, правильного, беглого и выразительного чтения как базовым в системе образования младших школьников,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умение работать с разными видами информации;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научно-познавательными текстами.</w:t>
      </w:r>
    </w:p>
    <w:p w:rsidR="00F071E2" w:rsidRPr="00D25C66" w:rsidRDefault="00F071E2" w:rsidP="00F071E2">
      <w:pPr>
        <w:tabs>
          <w:tab w:val="num" w:pos="2074"/>
        </w:tabs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F071E2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Приоритетной </w:t>
      </w:r>
      <w:r w:rsidRPr="00D25C66">
        <w:rPr>
          <w:rFonts w:cs="Times New Roman"/>
          <w:b/>
          <w:sz w:val="24"/>
          <w:szCs w:val="24"/>
        </w:rPr>
        <w:t>целью</w:t>
      </w:r>
      <w:r w:rsidRPr="00D25C66">
        <w:rPr>
          <w:rFonts w:cs="Times New Roman"/>
          <w:sz w:val="24"/>
          <w:szCs w:val="24"/>
        </w:rPr>
        <w:t xml:space="preserve"> обучения литературному чтению в начальной школе является формирование читательской </w:t>
      </w:r>
      <w:proofErr w:type="gramStart"/>
      <w:r w:rsidRPr="00D25C66">
        <w:rPr>
          <w:rFonts w:cs="Times New Roman"/>
          <w:sz w:val="24"/>
          <w:szCs w:val="24"/>
        </w:rPr>
        <w:t>компетентности  младшего</w:t>
      </w:r>
      <w:proofErr w:type="gramEnd"/>
      <w:r w:rsidRPr="00D25C66">
        <w:rPr>
          <w:rFonts w:cs="Times New Roman"/>
          <w:sz w:val="24"/>
          <w:szCs w:val="24"/>
        </w:rPr>
        <w:t xml:space="preserve">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D25C66">
        <w:rPr>
          <w:rFonts w:cs="Times New Roman"/>
          <w:sz w:val="24"/>
          <w:szCs w:val="24"/>
        </w:rPr>
        <w:t>сформированностью</w:t>
      </w:r>
      <w:proofErr w:type="spellEnd"/>
      <w:r w:rsidRPr="00D25C66">
        <w:rPr>
          <w:rFonts w:cs="Times New Roman"/>
          <w:sz w:val="24"/>
          <w:szCs w:val="24"/>
        </w:rPr>
        <w:t xml:space="preserve"> духовной потребности в книге как средстве познания мира и самопознания.</w:t>
      </w:r>
    </w:p>
    <w:p w:rsidR="00F071E2" w:rsidRPr="00F071E2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Pr="00D25C66">
        <w:rPr>
          <w:rFonts w:cs="Times New Roman"/>
          <w:sz w:val="24"/>
          <w:szCs w:val="24"/>
        </w:rPr>
        <w:t xml:space="preserve">урс литературного чтения в особой мере влияет на решение следующих </w:t>
      </w:r>
      <w:r w:rsidRPr="00F071E2">
        <w:rPr>
          <w:rFonts w:cs="Times New Roman"/>
          <w:b/>
          <w:sz w:val="24"/>
          <w:szCs w:val="24"/>
        </w:rPr>
        <w:t>задач:</w:t>
      </w:r>
    </w:p>
    <w:p w:rsidR="00F071E2" w:rsidRPr="00D25C66" w:rsidRDefault="00F071E2" w:rsidP="00F071E2">
      <w:pPr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1.</w:t>
      </w:r>
      <w:r w:rsidRPr="00D25C66">
        <w:rPr>
          <w:rFonts w:cs="Times New Roman"/>
          <w:i/>
          <w:sz w:val="24"/>
          <w:szCs w:val="24"/>
        </w:rPr>
        <w:t>Освоение общекультурных навыков чтения и понимание текста; воспитание интереса к чтению и книге.</w:t>
      </w:r>
    </w:p>
    <w:p w:rsidR="00F071E2" w:rsidRPr="00D25C66" w:rsidRDefault="00F071E2" w:rsidP="00F071E2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</w:t>
      </w:r>
      <w:r w:rsidRPr="00D25C66">
        <w:rPr>
          <w:rFonts w:cs="Times New Roman"/>
          <w:sz w:val="24"/>
          <w:szCs w:val="24"/>
        </w:rPr>
        <w:lastRenderedPageBreak/>
        <w:t xml:space="preserve">видов литературы), который во многом определяет успешность обучения младшего школьника по другим предметам, т. е. в </w:t>
      </w:r>
      <w:r w:rsidR="0063527E">
        <w:rPr>
          <w:rFonts w:cs="Times New Roman"/>
          <w:sz w:val="24"/>
          <w:szCs w:val="24"/>
        </w:rPr>
        <w:t xml:space="preserve">результате освоения </w:t>
      </w:r>
      <w:proofErr w:type="spellStart"/>
      <w:r w:rsidR="0063527E">
        <w:rPr>
          <w:rFonts w:cs="Times New Roman"/>
          <w:sz w:val="24"/>
          <w:szCs w:val="24"/>
        </w:rPr>
        <w:t>предметного</w:t>
      </w:r>
      <w:r w:rsidRPr="00D25C66">
        <w:rPr>
          <w:rFonts w:cs="Times New Roman"/>
          <w:sz w:val="24"/>
          <w:szCs w:val="24"/>
        </w:rPr>
        <w:t>содержания</w:t>
      </w:r>
      <w:proofErr w:type="spellEnd"/>
      <w:r w:rsidRPr="00D25C66">
        <w:rPr>
          <w:rFonts w:cs="Times New Roman"/>
          <w:sz w:val="24"/>
          <w:szCs w:val="24"/>
        </w:rPr>
        <w:t xml:space="preserve"> литературного чтения учащиеся приобретают </w:t>
      </w:r>
      <w:proofErr w:type="spellStart"/>
      <w:r w:rsidRPr="00D25C66">
        <w:rPr>
          <w:rFonts w:cs="Times New Roman"/>
          <w:sz w:val="24"/>
          <w:szCs w:val="24"/>
        </w:rPr>
        <w:t>общеучебное</w:t>
      </w:r>
      <w:proofErr w:type="spellEnd"/>
      <w:r w:rsidRPr="00D25C66">
        <w:rPr>
          <w:rFonts w:cs="Times New Roman"/>
          <w:sz w:val="24"/>
          <w:szCs w:val="24"/>
        </w:rPr>
        <w:t xml:space="preserve"> умение осознанно читать тексты. 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Поскольку курс литературного чтения для 1 класса является первой ступенью непрерывного курса литературы средней общеобразовательной школы, то на этом этапе наряду с формированием умений осмысленно читать вслух и про себя идет подготовка к изучению литературы на уровне, доступном детям 6 – 7 лет. </w:t>
      </w:r>
    </w:p>
    <w:p w:rsidR="00F071E2" w:rsidRPr="00D25C66" w:rsidRDefault="00F071E2" w:rsidP="00F071E2">
      <w:pPr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2.</w:t>
      </w:r>
      <w:r w:rsidRPr="00D25C66">
        <w:rPr>
          <w:rFonts w:cs="Times New Roman"/>
          <w:i/>
          <w:sz w:val="24"/>
          <w:szCs w:val="24"/>
        </w:rPr>
        <w:t>Овладение речевой, письменной и коммуникативной культурой.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Выполнение этой задачи связано с умением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 </w:t>
      </w:r>
    </w:p>
    <w:p w:rsidR="00F071E2" w:rsidRPr="00D25C66" w:rsidRDefault="00F071E2" w:rsidP="00F071E2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t xml:space="preserve"> 3. Воспитание эстетического отношения к действительности, отраженной в художественной литературе.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театр, кино, музыка); находить сходство и различие разных жанров, используемых художественных средств. </w:t>
      </w:r>
    </w:p>
    <w:p w:rsidR="00F071E2" w:rsidRPr="00D25C66" w:rsidRDefault="00F071E2" w:rsidP="00F071E2">
      <w:pPr>
        <w:ind w:firstLine="709"/>
        <w:jc w:val="both"/>
        <w:rPr>
          <w:rFonts w:cs="Times New Roman"/>
          <w:i/>
          <w:sz w:val="24"/>
          <w:szCs w:val="24"/>
        </w:rPr>
      </w:pPr>
      <w:r w:rsidRPr="00D25C66">
        <w:rPr>
          <w:rFonts w:cs="Times New Roman"/>
          <w:i/>
          <w:sz w:val="24"/>
          <w:szCs w:val="24"/>
        </w:rP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F071E2" w:rsidRPr="00D25C66" w:rsidRDefault="00F071E2" w:rsidP="00F071E2">
      <w:pPr>
        <w:ind w:firstLine="709"/>
        <w:jc w:val="both"/>
        <w:rPr>
          <w:rFonts w:cs="Times New Roman"/>
          <w:sz w:val="24"/>
          <w:szCs w:val="24"/>
        </w:rPr>
      </w:pPr>
      <w:r w:rsidRPr="00D25C66">
        <w:rPr>
          <w:rFonts w:cs="Times New Roman"/>
          <w:sz w:val="24"/>
          <w:szCs w:val="24"/>
        </w:rPr>
        <w:t xml:space="preserve">Учитывая особенности художественной литературы, ее нравственную сущность, влияние на становление личности маленького читателя, решение </w:t>
      </w:r>
      <w:proofErr w:type="gramStart"/>
      <w:r w:rsidRPr="00D25C66">
        <w:rPr>
          <w:rFonts w:cs="Times New Roman"/>
          <w:sz w:val="24"/>
          <w:szCs w:val="24"/>
        </w:rPr>
        <w:t>этой  задачи</w:t>
      </w:r>
      <w:proofErr w:type="gramEnd"/>
      <w:r w:rsidRPr="00D25C66">
        <w:rPr>
          <w:rFonts w:cs="Times New Roman"/>
          <w:sz w:val="24"/>
          <w:szCs w:val="24"/>
        </w:rPr>
        <w:t xml:space="preserve">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b/>
          <w:szCs w:val="24"/>
          <w:lang w:val="ru-RU"/>
        </w:rPr>
      </w:pPr>
      <w:r w:rsidRPr="00D25C66">
        <w:rPr>
          <w:b/>
          <w:szCs w:val="24"/>
          <w:lang w:val="ru-RU"/>
        </w:rPr>
        <w:t>Общая характеристика курса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Предлагаемый курс литературного чтения охватывает два ключевых направления: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формирование и совершенствование навыка чтения и коммуникативно-речевых умений;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приобщение младших школьников к чтению худо</w:t>
      </w:r>
      <w:r w:rsidRPr="00D25C66">
        <w:rPr>
          <w:szCs w:val="24"/>
          <w:lang w:val="ru-RU"/>
        </w:rPr>
        <w:softHyphen/>
        <w:t>жественной литературы, имеющей огромный потенциал с точки зрения эстетического и нравственного развития учащихся.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Курс «Литературное чтение» вводит учащихся в мир боль</w:t>
      </w:r>
      <w:r w:rsidRPr="00D25C66">
        <w:rPr>
          <w:szCs w:val="24"/>
          <w:lang w:val="ru-RU"/>
        </w:rPr>
        <w:softHyphen/>
        <w:t>шой литературы. Одна из основных его задач — сформировать у начинающего читателя интерес к книге и потребность в сис</w:t>
      </w:r>
      <w:r w:rsidRPr="00D25C66">
        <w:rPr>
          <w:szCs w:val="24"/>
          <w:lang w:val="ru-RU"/>
        </w:rPr>
        <w:softHyphen/>
        <w:t>тематическом чтении литературных произведений, понимание того, что художественное произведение — это произведение сло</w:t>
      </w:r>
      <w:r w:rsidRPr="00D25C66">
        <w:rPr>
          <w:szCs w:val="24"/>
          <w:lang w:val="ru-RU"/>
        </w:rPr>
        <w:softHyphen/>
        <w:t>весного искусства; развить воображение ребенка, чувство эсте</w:t>
      </w:r>
      <w:r w:rsidRPr="00D25C66">
        <w:rPr>
          <w:szCs w:val="24"/>
          <w:lang w:val="ru-RU"/>
        </w:rPr>
        <w:softHyphen/>
        <w:t>тического переживания прочитанного. Другой не менее важной задачей уроков литературного чтения является формирование навыка чтения, так как он является той основой, на которой развиваются все остальные коммуникативно-речевые умения.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lastRenderedPageBreak/>
        <w:t>Еще одной из основных задач курса является преображе</w:t>
      </w:r>
      <w:r w:rsidRPr="00D25C66">
        <w:rPr>
          <w:szCs w:val="24"/>
          <w:lang w:val="ru-RU"/>
        </w:rPr>
        <w:softHyphen/>
        <w:t>ние личности учащихся через чтение подлинно художествен</w:t>
      </w:r>
      <w:r w:rsidRPr="00D25C66">
        <w:rPr>
          <w:szCs w:val="24"/>
          <w:lang w:val="ru-RU"/>
        </w:rPr>
        <w:softHyphen/>
        <w:t>ных классических произведений и формирование у учащихся нравственно-эстетического отношения к людям и окружающе</w:t>
      </w:r>
      <w:r w:rsidRPr="00D25C66">
        <w:rPr>
          <w:szCs w:val="24"/>
          <w:lang w:val="ru-RU"/>
        </w:rPr>
        <w:softHyphen/>
        <w:t>му миру, чтение разнообразных по жанру и тематике произве</w:t>
      </w:r>
      <w:r w:rsidRPr="00D25C66">
        <w:rPr>
          <w:szCs w:val="24"/>
          <w:lang w:val="ru-RU"/>
        </w:rPr>
        <w:softHyphen/>
        <w:t>дений расширяет кругозор и формирует познавательные инте</w:t>
      </w:r>
      <w:r w:rsidRPr="00D25C66">
        <w:rPr>
          <w:szCs w:val="24"/>
          <w:lang w:val="ru-RU"/>
        </w:rPr>
        <w:softHyphen/>
        <w:t>ресы детей.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Задачи курса «Литературное чтение» определили содер</w:t>
      </w:r>
      <w:r w:rsidRPr="00D25C66">
        <w:rPr>
          <w:szCs w:val="24"/>
          <w:lang w:val="ru-RU"/>
        </w:rPr>
        <w:softHyphen/>
        <w:t xml:space="preserve">жание учебников «Литературное чтение» для 1—4 классов и программы, которая </w:t>
      </w:r>
      <w:r w:rsidRPr="00F071E2">
        <w:rPr>
          <w:b/>
          <w:szCs w:val="24"/>
          <w:lang w:val="ru-RU"/>
        </w:rPr>
        <w:t>включает следующие разделы: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«Круг детского чтения. Тематика».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«Коммуникативно-речевые навыки и умения при рабо</w:t>
      </w:r>
      <w:r w:rsidRPr="00D25C66">
        <w:rPr>
          <w:szCs w:val="24"/>
          <w:lang w:val="ru-RU"/>
        </w:rPr>
        <w:softHyphen/>
        <w:t>те с текстом произведения».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«Опыт эстетического восприятия и понимания худо</w:t>
      </w:r>
      <w:r w:rsidRPr="00D25C66">
        <w:rPr>
          <w:szCs w:val="24"/>
          <w:lang w:val="ru-RU"/>
        </w:rPr>
        <w:softHyphen/>
        <w:t>жественных произведений. Его обогащение на основе знакомства с произведениями разных видов искусства и наблюдений за окружающим миром».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Каждый из разделов имеет свои особенности, на которые следует обратить внимание.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В круг детского чтения входят произведения отечествен</w:t>
      </w:r>
      <w:r w:rsidRPr="00D25C66">
        <w:rPr>
          <w:szCs w:val="24"/>
          <w:lang w:val="ru-RU"/>
        </w:rPr>
        <w:softHyphen/>
        <w:t>ных и зарубежных классиков детской литературы, произведе</w:t>
      </w:r>
      <w:r w:rsidRPr="00D25C66">
        <w:rPr>
          <w:szCs w:val="24"/>
          <w:lang w:val="ru-RU"/>
        </w:rPr>
        <w:softHyphen/>
        <w:t>ния современных писателей России и других стран, а также произведения устного народного творчества, т. е. все то, что составляет золотой фонд детской литературы.</w:t>
      </w:r>
    </w:p>
    <w:p w:rsidR="00F071E2" w:rsidRPr="00D25C66" w:rsidRDefault="00F071E2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  <w:r w:rsidRPr="00D25C66">
        <w:rPr>
          <w:szCs w:val="24"/>
          <w:lang w:val="ru-RU"/>
        </w:rPr>
        <w:t>Основным элементом содержания программы «Литератур</w:t>
      </w:r>
      <w:r w:rsidRPr="00D25C66">
        <w:rPr>
          <w:szCs w:val="24"/>
          <w:lang w:val="ru-RU"/>
        </w:rPr>
        <w:softHyphen/>
        <w:t>ное чтение» являются художественные произведения. Однако программой предусмотрено знакомство детей с научно-позна</w:t>
      </w:r>
      <w:r w:rsidRPr="00D25C66">
        <w:rPr>
          <w:szCs w:val="24"/>
          <w:lang w:val="ru-RU"/>
        </w:rPr>
        <w:softHyphen/>
        <w:t>вательными произведениями, в которых те или иные явления описываются иначе, чем в художественных текстах. Сравне</w:t>
      </w:r>
      <w:r w:rsidRPr="00D25C66">
        <w:rPr>
          <w:szCs w:val="24"/>
          <w:lang w:val="ru-RU"/>
        </w:rPr>
        <w:softHyphen/>
        <w:t>ние научно-познавательных и художественных произведений создает условия для более глубокого их понимания.</w:t>
      </w:r>
    </w:p>
    <w:p w:rsidR="00F071E2" w:rsidRPr="00D25C66" w:rsidRDefault="00F071E2" w:rsidP="00F071E2">
      <w:pPr>
        <w:pStyle w:val="a3"/>
        <w:spacing w:line="276" w:lineRule="auto"/>
        <w:ind w:left="707" w:firstLine="2"/>
        <w:jc w:val="both"/>
        <w:rPr>
          <w:b/>
          <w:szCs w:val="24"/>
          <w:lang w:val="ru-RU"/>
        </w:rPr>
      </w:pPr>
      <w:r w:rsidRPr="00D25C66">
        <w:rPr>
          <w:b/>
          <w:szCs w:val="24"/>
          <w:lang w:val="ru-RU"/>
        </w:rPr>
        <w:t>Место курса в учебном плане</w:t>
      </w:r>
    </w:p>
    <w:p w:rsidR="00F071E2" w:rsidRDefault="00F071E2" w:rsidP="00F071E2">
      <w:pPr>
        <w:pStyle w:val="a3"/>
        <w:spacing w:line="276" w:lineRule="auto"/>
        <w:ind w:firstLine="709"/>
        <w:jc w:val="both"/>
        <w:rPr>
          <w:color w:val="000000"/>
          <w:szCs w:val="24"/>
          <w:shd w:val="clear" w:color="auto" w:fill="FFFFFF"/>
          <w:lang w:val="ru-RU"/>
        </w:rPr>
      </w:pPr>
      <w:r w:rsidRPr="00D25C66">
        <w:rPr>
          <w:szCs w:val="24"/>
          <w:lang w:val="ru-RU"/>
        </w:rPr>
        <w:t xml:space="preserve">   Изучение литературного чтения в 1 классе начинается вводным интегрированным курсом «Обучение грамоте»: его продолжительность (приблизительно) 23 учебных недели по 9 часов в неделю. После курса обучения грамоты начинается раздельное изучение литературного чтения и русского языка. На изучение литературного </w:t>
      </w:r>
      <w:proofErr w:type="gramStart"/>
      <w:r w:rsidRPr="00D25C66">
        <w:rPr>
          <w:szCs w:val="24"/>
          <w:lang w:val="ru-RU"/>
        </w:rPr>
        <w:t>чтения  в</w:t>
      </w:r>
      <w:proofErr w:type="gramEnd"/>
      <w:r w:rsidRPr="00D25C66">
        <w:rPr>
          <w:szCs w:val="24"/>
          <w:lang w:val="ru-RU"/>
        </w:rPr>
        <w:t xml:space="preserve"> 1 классе отводится 4 ч в неделю. Программа рассчитана </w:t>
      </w:r>
      <w:proofErr w:type="gramStart"/>
      <w:r w:rsidRPr="00D25C66">
        <w:rPr>
          <w:szCs w:val="24"/>
          <w:lang w:val="ru-RU"/>
        </w:rPr>
        <w:t xml:space="preserve">на </w:t>
      </w:r>
      <w:r w:rsidRPr="00D25C66">
        <w:rPr>
          <w:szCs w:val="24"/>
        </w:rPr>
        <w:t> </w:t>
      </w:r>
      <w:r w:rsidRPr="00D25C66">
        <w:rPr>
          <w:szCs w:val="24"/>
          <w:lang w:val="ru-RU"/>
        </w:rPr>
        <w:t>132</w:t>
      </w:r>
      <w:proofErr w:type="gramEnd"/>
      <w:r w:rsidRPr="00D25C66">
        <w:rPr>
          <w:szCs w:val="24"/>
          <w:lang w:val="ru-RU"/>
        </w:rPr>
        <w:t xml:space="preserve"> ч (33 учебные недели), </w:t>
      </w:r>
      <w:r w:rsidRPr="00D25C66">
        <w:rPr>
          <w:color w:val="000000"/>
          <w:szCs w:val="24"/>
          <w:shd w:val="clear" w:color="auto" w:fill="FFFFFF"/>
          <w:lang w:val="ru-RU"/>
        </w:rPr>
        <w:t>во 2—4 классах — по 140 ч (4 ч в неделю, 35 учебные недели в каждом классе).</w:t>
      </w:r>
    </w:p>
    <w:p w:rsidR="0063527E" w:rsidRPr="0063527E" w:rsidRDefault="0063527E" w:rsidP="0063527E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Times New Roman" w:cs="Times New Roman"/>
          <w:b/>
          <w:sz w:val="24"/>
          <w:szCs w:val="24"/>
          <w:lang w:eastAsia="ru-RU"/>
        </w:rPr>
        <w:t>Промежуточная аттестация</w:t>
      </w:r>
      <w:r w:rsidRPr="0063527E">
        <w:rPr>
          <w:rFonts w:eastAsia="Times New Roman" w:cs="Times New Roman"/>
          <w:sz w:val="24"/>
          <w:szCs w:val="24"/>
          <w:lang w:eastAsia="ru-RU"/>
        </w:rPr>
        <w:t xml:space="preserve"> учащихся 2-4-х классов осуществляется на основе требований государственного стандарта</w:t>
      </w:r>
      <w:r w:rsidRPr="0063527E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63527E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63527E" w:rsidRPr="0063527E" w:rsidRDefault="0063527E" w:rsidP="0063527E">
      <w:pPr>
        <w:spacing w:after="0" w:line="240" w:lineRule="auto"/>
        <w:ind w:left="363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527E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63527E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3527E" w:rsidRPr="0063527E" w:rsidRDefault="0063527E" w:rsidP="0063527E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63527E" w:rsidRPr="0063527E" w:rsidRDefault="0063527E" w:rsidP="0063527E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63527E" w:rsidRPr="0063527E" w:rsidRDefault="0063527E" w:rsidP="0063527E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63527E" w:rsidRPr="0063527E" w:rsidRDefault="0063527E" w:rsidP="0063527E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</w:rPr>
      </w:pPr>
      <w:r w:rsidRPr="0063527E">
        <w:rPr>
          <w:rFonts w:eastAsia="Calibri" w:cs="Times New Roman"/>
          <w:b/>
          <w:sz w:val="24"/>
          <w:szCs w:val="24"/>
        </w:rPr>
        <w:t xml:space="preserve"> Основные формы промежуточной аттестации:</w:t>
      </w:r>
    </w:p>
    <w:p w:rsidR="0063527E" w:rsidRPr="0063527E" w:rsidRDefault="0063527E" w:rsidP="0063527E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>Тестовая работа</w:t>
      </w:r>
    </w:p>
    <w:p w:rsidR="0063527E" w:rsidRPr="0063527E" w:rsidRDefault="0063527E" w:rsidP="0063527E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>Проектная работа</w:t>
      </w:r>
    </w:p>
    <w:p w:rsidR="0063527E" w:rsidRPr="0063527E" w:rsidRDefault="0063527E" w:rsidP="0063527E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lastRenderedPageBreak/>
        <w:t>Проверка техники чтения</w:t>
      </w:r>
    </w:p>
    <w:p w:rsidR="0063527E" w:rsidRPr="0063527E" w:rsidRDefault="0063527E" w:rsidP="0063527E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</w:p>
    <w:p w:rsidR="0063527E" w:rsidRPr="0063527E" w:rsidRDefault="0063527E" w:rsidP="0063527E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63527E">
        <w:rPr>
          <w:rFonts w:eastAsia="Calibri" w:cs="Times New Roman"/>
          <w:sz w:val="24"/>
          <w:szCs w:val="24"/>
        </w:rPr>
        <w:t xml:space="preserve">      Промежуточная аттестация учащихся школы в 2020-2021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8"/>
        <w:gridCol w:w="3090"/>
        <w:gridCol w:w="5132"/>
      </w:tblGrid>
      <w:tr w:rsidR="0063527E" w:rsidRPr="0063527E" w:rsidTr="0063527E">
        <w:tc>
          <w:tcPr>
            <w:tcW w:w="1588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090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63527E" w:rsidRPr="0063527E" w:rsidTr="0063527E">
        <w:tc>
          <w:tcPr>
            <w:tcW w:w="1588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>-4</w:t>
            </w:r>
            <w:r w:rsidRPr="0063527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3527E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090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132" w:type="dxa"/>
          </w:tcPr>
          <w:p w:rsidR="0063527E" w:rsidRPr="0063527E" w:rsidRDefault="0063527E" w:rsidP="0063527E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527E">
              <w:rPr>
                <w:rFonts w:eastAsia="Calibri" w:cs="Times New Roman"/>
                <w:sz w:val="24"/>
                <w:szCs w:val="24"/>
              </w:rPr>
              <w:t>Тестовая работа,</w:t>
            </w:r>
            <w:r>
              <w:rPr>
                <w:rFonts w:eastAsia="Calibri" w:cs="Times New Roman"/>
                <w:sz w:val="24"/>
                <w:szCs w:val="24"/>
              </w:rPr>
              <w:t xml:space="preserve"> проектная работа,</w:t>
            </w:r>
            <w:r w:rsidRPr="0063527E">
              <w:rPr>
                <w:rFonts w:eastAsia="Calibri" w:cs="Times New Roman"/>
                <w:sz w:val="24"/>
                <w:szCs w:val="24"/>
              </w:rPr>
              <w:t xml:space="preserve"> техника чтения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</w:tbl>
    <w:p w:rsidR="0063527E" w:rsidRPr="0063527E" w:rsidRDefault="0063527E" w:rsidP="0063527E">
      <w:pPr>
        <w:spacing w:after="160" w:line="259" w:lineRule="auto"/>
        <w:rPr>
          <w:rFonts w:asciiTheme="minorHAnsi" w:hAnsiTheme="minorHAnsi"/>
          <w:sz w:val="22"/>
        </w:rPr>
      </w:pPr>
    </w:p>
    <w:p w:rsidR="0063527E" w:rsidRPr="00D25C66" w:rsidRDefault="0063527E" w:rsidP="00F071E2">
      <w:pPr>
        <w:pStyle w:val="a3"/>
        <w:spacing w:line="276" w:lineRule="auto"/>
        <w:ind w:firstLine="709"/>
        <w:jc w:val="both"/>
        <w:rPr>
          <w:szCs w:val="24"/>
          <w:lang w:val="ru-RU"/>
        </w:rPr>
      </w:pPr>
    </w:p>
    <w:p w:rsidR="00104338" w:rsidRPr="00F071E2" w:rsidRDefault="00104338" w:rsidP="00F071E2">
      <w:pPr>
        <w:spacing w:line="240" w:lineRule="auto"/>
        <w:rPr>
          <w:rFonts w:cs="Times New Roman"/>
          <w:sz w:val="24"/>
          <w:szCs w:val="24"/>
        </w:rPr>
      </w:pPr>
    </w:p>
    <w:sectPr w:rsidR="00104338" w:rsidRPr="00F071E2" w:rsidSect="00F071E2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135"/>
    <w:multiLevelType w:val="hybridMultilevel"/>
    <w:tmpl w:val="A8B46F0A"/>
    <w:lvl w:ilvl="0" w:tplc="6F767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38"/>
    <w:rsid w:val="00104338"/>
    <w:rsid w:val="0063527E"/>
    <w:rsid w:val="00F0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5D90"/>
  <w15:chartTrackingRefBased/>
  <w15:docId w15:val="{374DAD85-B747-4BD3-9413-0305F687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E2"/>
    <w:pPr>
      <w:spacing w:after="200" w:line="276" w:lineRule="auto"/>
    </w:pPr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071E2"/>
    <w:pPr>
      <w:spacing w:after="0" w:line="240" w:lineRule="auto"/>
    </w:pPr>
    <w:rPr>
      <w:rFonts w:eastAsia="Times New Roman" w:cs="Times New Roman"/>
      <w:sz w:val="24"/>
      <w:szCs w:val="32"/>
      <w:lang w:val="en-US" w:bidi="en-US"/>
    </w:rPr>
  </w:style>
  <w:style w:type="character" w:customStyle="1" w:styleId="657">
    <w:name w:val="Основной текст (6)57"/>
    <w:uiPriority w:val="99"/>
    <w:rsid w:val="00F071E2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2021-05-05T06:08:00Z</dcterms:created>
  <dcterms:modified xsi:type="dcterms:W3CDTF">2021-05-05T06:22:00Z</dcterms:modified>
</cp:coreProperties>
</file>